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8DDA"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Jarman-Johnson connects people through communication. </w:t>
      </w:r>
    </w:p>
    <w:p w14:paraId="07E3E5AD" w14:textId="77777777" w:rsidR="003E39C2" w:rsidRDefault="003E39C2" w:rsidP="003E39C2">
      <w:pPr>
        <w:pStyle w:val="NormalWeb"/>
        <w:spacing w:before="0" w:beforeAutospacing="0" w:after="0" w:afterAutospacing="0"/>
        <w:rPr>
          <w:color w:val="212121"/>
          <w:sz w:val="29"/>
          <w:szCs w:val="29"/>
        </w:rPr>
      </w:pPr>
    </w:p>
    <w:p w14:paraId="4CEECC87"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is the Chief Marketing Officer for Consumers Credit Union. She is listed as  Forbes Top 50 List of Social Influencers </w:t>
      </w:r>
    </w:p>
    <w:p w14:paraId="0029371B"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Brand Quarterly 50 over 50 Social Influencers</w:t>
      </w:r>
    </w:p>
    <w:p w14:paraId="4833B50A"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Top 20 CMOs Social Networker in industry  and a sought after Public speaker. Consumers CU is a National Best Place To Work National Elite Organization with over Two Billion dollars in assets, ranked as a top ten financial institution for social engagements in the industry and ranked #1 by American Bankers Association for best place to work.</w:t>
      </w:r>
    </w:p>
    <w:p w14:paraId="02B51D40" w14:textId="77777777" w:rsidR="003E39C2" w:rsidRDefault="003E39C2" w:rsidP="003E39C2">
      <w:pPr>
        <w:pStyle w:val="NormalWeb"/>
        <w:spacing w:before="0" w:beforeAutospacing="0" w:after="0" w:afterAutospacing="0"/>
        <w:rPr>
          <w:color w:val="212121"/>
          <w:sz w:val="29"/>
          <w:szCs w:val="29"/>
        </w:rPr>
      </w:pPr>
    </w:p>
    <w:p w14:paraId="792FCF3A"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is known for presentations on the national stage focusing on ‘serving up digital delights, Embrace AWEsomeness and Porcupine Processes. </w:t>
      </w:r>
    </w:p>
    <w:p w14:paraId="3A2DE001" w14:textId="77777777" w:rsidR="003E39C2" w:rsidRDefault="003E39C2" w:rsidP="003E39C2">
      <w:pPr>
        <w:pStyle w:val="NormalWeb"/>
        <w:spacing w:before="0" w:beforeAutospacing="0" w:after="0" w:afterAutospacing="0"/>
        <w:rPr>
          <w:color w:val="212121"/>
          <w:sz w:val="29"/>
          <w:szCs w:val="29"/>
        </w:rPr>
      </w:pPr>
    </w:p>
    <w:p w14:paraId="0CF7618E"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excels in strategic goal planning and member &amp; customer success. She is recognized for her creation of the Wedding Cake philosophy to guide organizations to communication success.</w:t>
      </w:r>
      <w:r>
        <w:rPr>
          <w:color w:val="212121"/>
          <w:sz w:val="29"/>
          <w:szCs w:val="29"/>
        </w:rPr>
        <w:t>  </w:t>
      </w:r>
      <w:r>
        <w:rPr>
          <w:rFonts w:ascii="UICTFontTextStyleBody" w:hAnsi="UICTFontTextStyleBody"/>
          <w:color w:val="212121"/>
          <w:sz w:val="29"/>
          <w:szCs w:val="29"/>
        </w:rPr>
        <w:t>Lynne’s favorite hashtag is #SimplyBeKind which brings service to a new level in organizations and work environments.</w:t>
      </w:r>
      <w:r>
        <w:rPr>
          <w:color w:val="212121"/>
          <w:sz w:val="29"/>
          <w:szCs w:val="29"/>
        </w:rPr>
        <w:t> </w:t>
      </w:r>
    </w:p>
    <w:p w14:paraId="09663A3D"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serves on the boards of Marketing Association of Credit Unions, Urban League West Michigan, Kent County Parks Foundation, Economic Club Grand Rapids, YMCA Grand Rapids and capital campaigns Special Olympics Michigan and John Ball Zoo.</w:t>
      </w:r>
    </w:p>
    <w:p w14:paraId="31D4EBBC" w14:textId="77777777" w:rsidR="003E39C2" w:rsidRDefault="003E39C2" w:rsidP="003E39C2">
      <w:pPr>
        <w:pStyle w:val="NormalWeb"/>
        <w:spacing w:before="0" w:beforeAutospacing="0" w:after="0" w:afterAutospacing="0"/>
        <w:rPr>
          <w:color w:val="212121"/>
          <w:sz w:val="29"/>
          <w:szCs w:val="29"/>
        </w:rPr>
      </w:pPr>
    </w:p>
    <w:p w14:paraId="50646044" w14:textId="77777777" w:rsidR="003E39C2" w:rsidRDefault="003E39C2" w:rsidP="003E39C2">
      <w:pPr>
        <w:pStyle w:val="NormalWeb"/>
        <w:spacing w:before="0" w:beforeAutospacing="0" w:after="0" w:afterAutospacing="0"/>
        <w:rPr>
          <w:color w:val="212121"/>
          <w:sz w:val="29"/>
          <w:szCs w:val="29"/>
        </w:rPr>
      </w:pPr>
      <w:r>
        <w:rPr>
          <w:rFonts w:ascii="UICTFontTextStyleBody" w:hAnsi="UICTFontTextStyleBody"/>
          <w:color w:val="212121"/>
          <w:sz w:val="29"/>
          <w:szCs w:val="29"/>
        </w:rPr>
        <w:t>Lynne is also an published winning author of children's book, "Our Dearest Sweet Pea, What Will You Be",  illustrated with her daughter Ellie Johnson.  She resides in Grand Rapids, Michigan with her husband Rob. </w:t>
      </w:r>
    </w:p>
    <w:p w14:paraId="35CDE9CB" w14:textId="77777777" w:rsidR="00BC5FCE" w:rsidRDefault="00BC5FCE"/>
    <w:sectPr w:rsidR="00BC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ICTFontTextStyleBod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C2"/>
    <w:rsid w:val="003E39C2"/>
    <w:rsid w:val="00BC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7AD7"/>
  <w15:chartTrackingRefBased/>
  <w15:docId w15:val="{9D81B6A3-4F13-4A44-B662-BA1D1409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9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39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39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39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39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39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39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39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39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39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39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39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39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39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39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39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39C2"/>
    <w:rPr>
      <w:rFonts w:eastAsiaTheme="majorEastAsia" w:cstheme="majorBidi"/>
      <w:color w:val="272727" w:themeColor="text1" w:themeTint="D8"/>
    </w:rPr>
  </w:style>
  <w:style w:type="paragraph" w:styleId="Title">
    <w:name w:val="Title"/>
    <w:basedOn w:val="Normal"/>
    <w:next w:val="Normal"/>
    <w:link w:val="TitleChar"/>
    <w:uiPriority w:val="10"/>
    <w:qFormat/>
    <w:rsid w:val="003E39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39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39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39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39C2"/>
    <w:pPr>
      <w:spacing w:before="160"/>
      <w:jc w:val="center"/>
    </w:pPr>
    <w:rPr>
      <w:i/>
      <w:iCs/>
      <w:color w:val="404040" w:themeColor="text1" w:themeTint="BF"/>
    </w:rPr>
  </w:style>
  <w:style w:type="character" w:customStyle="1" w:styleId="QuoteChar">
    <w:name w:val="Quote Char"/>
    <w:basedOn w:val="DefaultParagraphFont"/>
    <w:link w:val="Quote"/>
    <w:uiPriority w:val="29"/>
    <w:rsid w:val="003E39C2"/>
    <w:rPr>
      <w:i/>
      <w:iCs/>
      <w:color w:val="404040" w:themeColor="text1" w:themeTint="BF"/>
    </w:rPr>
  </w:style>
  <w:style w:type="paragraph" w:styleId="ListParagraph">
    <w:name w:val="List Paragraph"/>
    <w:basedOn w:val="Normal"/>
    <w:uiPriority w:val="34"/>
    <w:qFormat/>
    <w:rsid w:val="003E39C2"/>
    <w:pPr>
      <w:ind w:left="720"/>
      <w:contextualSpacing/>
    </w:pPr>
  </w:style>
  <w:style w:type="character" w:styleId="IntenseEmphasis">
    <w:name w:val="Intense Emphasis"/>
    <w:basedOn w:val="DefaultParagraphFont"/>
    <w:uiPriority w:val="21"/>
    <w:qFormat/>
    <w:rsid w:val="003E39C2"/>
    <w:rPr>
      <w:i/>
      <w:iCs/>
      <w:color w:val="0F4761" w:themeColor="accent1" w:themeShade="BF"/>
    </w:rPr>
  </w:style>
  <w:style w:type="paragraph" w:styleId="IntenseQuote">
    <w:name w:val="Intense Quote"/>
    <w:basedOn w:val="Normal"/>
    <w:next w:val="Normal"/>
    <w:link w:val="IntenseQuoteChar"/>
    <w:uiPriority w:val="30"/>
    <w:qFormat/>
    <w:rsid w:val="003E39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39C2"/>
    <w:rPr>
      <w:i/>
      <w:iCs/>
      <w:color w:val="0F4761" w:themeColor="accent1" w:themeShade="BF"/>
    </w:rPr>
  </w:style>
  <w:style w:type="character" w:styleId="IntenseReference">
    <w:name w:val="Intense Reference"/>
    <w:basedOn w:val="DefaultParagraphFont"/>
    <w:uiPriority w:val="32"/>
    <w:qFormat/>
    <w:rsid w:val="003E39C2"/>
    <w:rPr>
      <w:b/>
      <w:bCs/>
      <w:smallCaps/>
      <w:color w:val="0F4761" w:themeColor="accent1" w:themeShade="BF"/>
      <w:spacing w:val="5"/>
    </w:rPr>
  </w:style>
  <w:style w:type="paragraph" w:styleId="NormalWeb">
    <w:name w:val="Normal (Web)"/>
    <w:basedOn w:val="Normal"/>
    <w:uiPriority w:val="99"/>
    <w:semiHidden/>
    <w:unhideWhenUsed/>
    <w:rsid w:val="003E39C2"/>
    <w:pPr>
      <w:spacing w:before="100" w:beforeAutospacing="1" w:after="100" w:afterAutospacing="1"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Puckett-Wood</dc:creator>
  <cp:keywords/>
  <dc:description/>
  <cp:lastModifiedBy>Becky Puckett-Wood</cp:lastModifiedBy>
  <cp:revision>1</cp:revision>
  <dcterms:created xsi:type="dcterms:W3CDTF">2024-02-09T20:39:00Z</dcterms:created>
  <dcterms:modified xsi:type="dcterms:W3CDTF">2024-02-09T20:40:00Z</dcterms:modified>
</cp:coreProperties>
</file>