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4327" w14:textId="77777777" w:rsidR="00E23B45" w:rsidRDefault="00E23B45" w:rsidP="00954A0F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738A5A" wp14:editId="538F43DC">
            <wp:extent cx="3305175" cy="2203450"/>
            <wp:effectExtent l="0" t="0" r="9525" b="6350"/>
            <wp:docPr id="1" name="Picture 1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headshot Ro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447" cy="220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82A46" w14:textId="77777777" w:rsidR="00E23B45" w:rsidRDefault="00E23B45" w:rsidP="00954A0F">
      <w:pPr>
        <w:contextualSpacing/>
        <w:jc w:val="center"/>
        <w:rPr>
          <w:b/>
        </w:rPr>
      </w:pPr>
    </w:p>
    <w:p w14:paraId="51DAAA0D" w14:textId="77777777" w:rsidR="007331FD" w:rsidRDefault="007331FD" w:rsidP="00954A0F">
      <w:pPr>
        <w:contextualSpacing/>
        <w:jc w:val="center"/>
        <w:rPr>
          <w:b/>
        </w:rPr>
      </w:pPr>
      <w:r>
        <w:rPr>
          <w:b/>
        </w:rPr>
        <w:t>Beth</w:t>
      </w:r>
      <w:r w:rsidR="00AE00AC">
        <w:rPr>
          <w:b/>
        </w:rPr>
        <w:t xml:space="preserve"> A.</w:t>
      </w:r>
      <w:r>
        <w:rPr>
          <w:b/>
        </w:rPr>
        <w:t xml:space="preserve"> Rose</w:t>
      </w:r>
    </w:p>
    <w:p w14:paraId="4CBAA0D8" w14:textId="2B1BC87C" w:rsidR="007331FD" w:rsidRDefault="00323738" w:rsidP="00954A0F">
      <w:pPr>
        <w:contextualSpacing/>
        <w:jc w:val="center"/>
        <w:rPr>
          <w:b/>
        </w:rPr>
      </w:pPr>
      <w:r>
        <w:rPr>
          <w:b/>
        </w:rPr>
        <w:t>Chief Compliance, Ethics, and Integrity Officer</w:t>
      </w:r>
      <w:r w:rsidR="00A60092">
        <w:rPr>
          <w:b/>
        </w:rPr>
        <w:t xml:space="preserve"> and Assistant General Counsel</w:t>
      </w:r>
    </w:p>
    <w:p w14:paraId="2EB95C6E" w14:textId="77777777" w:rsidR="00FD4540" w:rsidRDefault="00954A0F" w:rsidP="00954A0F">
      <w:pPr>
        <w:contextualSpacing/>
        <w:jc w:val="center"/>
        <w:rPr>
          <w:b/>
        </w:rPr>
      </w:pPr>
      <w:r w:rsidRPr="00954A0F">
        <w:rPr>
          <w:b/>
        </w:rPr>
        <w:t>Office of the General Counsel</w:t>
      </w:r>
    </w:p>
    <w:p w14:paraId="181BB943" w14:textId="77777777" w:rsidR="007331FD" w:rsidRDefault="007331FD" w:rsidP="00954A0F">
      <w:pPr>
        <w:jc w:val="center"/>
        <w:rPr>
          <w:b/>
        </w:rPr>
      </w:pPr>
    </w:p>
    <w:p w14:paraId="7A9EF5E2" w14:textId="15101FE2" w:rsidR="00684296" w:rsidRPr="00AE00AC" w:rsidRDefault="009A25E8" w:rsidP="007331FD">
      <w:pPr>
        <w:jc w:val="both"/>
      </w:pPr>
      <w:r w:rsidRPr="003F0A12">
        <w:t>Beth Ros</w:t>
      </w:r>
      <w:r w:rsidRPr="00AE00AC">
        <w:t xml:space="preserve">e has been an attorney at Ford Motor Company since graduating from Wayne State </w:t>
      </w:r>
      <w:r w:rsidR="004C7B1F" w:rsidRPr="00AE00AC">
        <w:t xml:space="preserve">University </w:t>
      </w:r>
      <w:r w:rsidRPr="00AE00AC">
        <w:t>Law School in 1995</w:t>
      </w:r>
      <w:r w:rsidR="00FD2332">
        <w:t xml:space="preserve">.  Throughout her career with Ford, she has </w:t>
      </w:r>
      <w:r w:rsidR="000A49F7">
        <w:t>managed various aspects of the Company’s litigation</w:t>
      </w:r>
      <w:r w:rsidR="00A60092">
        <w:t xml:space="preserve"> and compliance matters</w:t>
      </w:r>
      <w:r w:rsidRPr="00AE00AC">
        <w:t xml:space="preserve">.  </w:t>
      </w:r>
    </w:p>
    <w:p w14:paraId="3F4BE84C" w14:textId="2F49C379" w:rsidR="00323738" w:rsidRDefault="00855D28" w:rsidP="004C7B1F">
      <w:pPr>
        <w:jc w:val="both"/>
      </w:pPr>
      <w:r>
        <w:t xml:space="preserve">In 2019, Rose became Chief Compliance, Ethics, and Integrity Officer, responsible for Ford’s corporate compliance program globally. </w:t>
      </w:r>
      <w:r w:rsidR="00321FC3">
        <w:t>Rose</w:t>
      </w:r>
      <w:r w:rsidR="008066EF">
        <w:t xml:space="preserve"> </w:t>
      </w:r>
      <w:r w:rsidR="000A49F7">
        <w:t xml:space="preserve">previously served as </w:t>
      </w:r>
      <w:r w:rsidR="00A60092">
        <w:t>A</w:t>
      </w:r>
      <w:r w:rsidR="008066EF">
        <w:t xml:space="preserve">ssistant General Counsel with responsibility for the Product Litigation Group, comprised of the Product Litigation, Asbestos and Discovery teams.  </w:t>
      </w:r>
    </w:p>
    <w:p w14:paraId="5E1B7590" w14:textId="77E5D010" w:rsidR="008066EF" w:rsidRDefault="000A49F7" w:rsidP="004C7B1F">
      <w:pPr>
        <w:jc w:val="both"/>
      </w:pPr>
      <w:r>
        <w:t>In addition to a juris doctorate, Rose holds a bachelor’s degree in political science from the University of Michigan-Ann Arbor. She is actively involved in pro bono, community service, and mentoring projects</w:t>
      </w:r>
      <w:r w:rsidR="00855D28">
        <w:t xml:space="preserve">, including serving on the Board of Directors at Vista Maria and on the Board </w:t>
      </w:r>
      <w:r w:rsidR="00615997">
        <w:t>at Inforum</w:t>
      </w:r>
      <w:r>
        <w:t>.  Rose</w:t>
      </w:r>
      <w:r w:rsidR="008066EF">
        <w:t xml:space="preserve"> is married and has two daughters.</w:t>
      </w:r>
    </w:p>
    <w:p w14:paraId="5E79F9DD" w14:textId="77777777" w:rsidR="000A49F7" w:rsidRDefault="000A49F7" w:rsidP="004C7B1F">
      <w:pPr>
        <w:jc w:val="both"/>
      </w:pPr>
    </w:p>
    <w:sectPr w:rsidR="000A49F7" w:rsidSect="0035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sDC0MDKxNDMxNTRU0lEKTi0uzszPAykwrAUAcPS4ZSwAAAA="/>
  </w:docVars>
  <w:rsids>
    <w:rsidRoot w:val="00954A0F"/>
    <w:rsid w:val="00034878"/>
    <w:rsid w:val="0005035F"/>
    <w:rsid w:val="000A49F7"/>
    <w:rsid w:val="000B1CCB"/>
    <w:rsid w:val="001141F4"/>
    <w:rsid w:val="001E18DB"/>
    <w:rsid w:val="001E22F1"/>
    <w:rsid w:val="00321FC3"/>
    <w:rsid w:val="00323738"/>
    <w:rsid w:val="00357D4F"/>
    <w:rsid w:val="003842EB"/>
    <w:rsid w:val="003A4B44"/>
    <w:rsid w:val="003F0A12"/>
    <w:rsid w:val="004064AD"/>
    <w:rsid w:val="00440D35"/>
    <w:rsid w:val="004C7B1F"/>
    <w:rsid w:val="00523538"/>
    <w:rsid w:val="00572305"/>
    <w:rsid w:val="00615997"/>
    <w:rsid w:val="00682169"/>
    <w:rsid w:val="00684296"/>
    <w:rsid w:val="007057BF"/>
    <w:rsid w:val="007331FD"/>
    <w:rsid w:val="008066EF"/>
    <w:rsid w:val="008425FE"/>
    <w:rsid w:val="00855D28"/>
    <w:rsid w:val="008E1CB0"/>
    <w:rsid w:val="00933809"/>
    <w:rsid w:val="00954A0F"/>
    <w:rsid w:val="009A25E8"/>
    <w:rsid w:val="009F58F2"/>
    <w:rsid w:val="00A60092"/>
    <w:rsid w:val="00AE00AC"/>
    <w:rsid w:val="00C126BB"/>
    <w:rsid w:val="00C810B5"/>
    <w:rsid w:val="00C857F2"/>
    <w:rsid w:val="00C96827"/>
    <w:rsid w:val="00D23719"/>
    <w:rsid w:val="00DC2ADB"/>
    <w:rsid w:val="00DC4C65"/>
    <w:rsid w:val="00DE7D02"/>
    <w:rsid w:val="00DF71C8"/>
    <w:rsid w:val="00DF75A1"/>
    <w:rsid w:val="00E23B45"/>
    <w:rsid w:val="00F54A03"/>
    <w:rsid w:val="00F65AB5"/>
    <w:rsid w:val="00F85A9D"/>
    <w:rsid w:val="00FB4DC6"/>
    <w:rsid w:val="00FD2332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8C4E"/>
  <w15:docId w15:val="{07D4AB50-E5F4-4CCD-9058-87A99C48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AD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A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Beth (B.A.)</dc:creator>
  <cp:lastModifiedBy>Cindy Goodaker</cp:lastModifiedBy>
  <cp:revision>2</cp:revision>
  <dcterms:created xsi:type="dcterms:W3CDTF">2024-01-31T20:57:00Z</dcterms:created>
  <dcterms:modified xsi:type="dcterms:W3CDTF">2024-01-31T20:57:00Z</dcterms:modified>
</cp:coreProperties>
</file>